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FBA42" w14:textId="77777777" w:rsidR="00FA149A" w:rsidRDefault="005D241C">
      <w:pPr>
        <w:spacing w:after="20"/>
        <w:jc w:val="center"/>
      </w:pPr>
      <w:r>
        <w:rPr>
          <w:rFonts w:ascii="Calibri" w:eastAsia="Calibri" w:hAnsi="Calibri" w:cs="Calibri"/>
          <w:b/>
          <w:bCs/>
          <w:color w:val="1F3864"/>
          <w:sz w:val="40"/>
          <w:szCs w:val="40"/>
        </w:rPr>
        <w:t>DEENA CHADWICK</w:t>
      </w:r>
    </w:p>
    <w:p w14:paraId="46E939C9" w14:textId="77777777" w:rsidR="00FA149A" w:rsidRDefault="005D241C">
      <w:pPr>
        <w:spacing w:after="60"/>
        <w:jc w:val="center"/>
      </w:pPr>
      <w:r>
        <w:rPr>
          <w:rFonts w:ascii="Calibri" w:eastAsia="Calibri" w:hAnsi="Calibri" w:cs="Calibri"/>
          <w:color w:val="555555"/>
          <w:sz w:val="22"/>
          <w:szCs w:val="22"/>
        </w:rPr>
        <w:t>CBAP | CPOA | PSM</w:t>
      </w:r>
    </w:p>
    <w:p w14:paraId="7C5ABC9E" w14:textId="77777777" w:rsidR="00FA149A" w:rsidRDefault="005D241C">
      <w:pPr>
        <w:spacing w:after="60"/>
        <w:jc w:val="center"/>
      </w:pPr>
      <w:r>
        <w:rPr>
          <w:rFonts w:ascii="Calibri" w:eastAsia="Calibri" w:hAnsi="Calibri" w:cs="Calibri"/>
          <w:b/>
          <w:bCs/>
          <w:sz w:val="22"/>
          <w:szCs w:val="22"/>
        </w:rPr>
        <w:t xml:space="preserve">Director / VP, Data &amp; </w:t>
      </w:r>
      <w:proofErr w:type="gramStart"/>
      <w:r>
        <w:rPr>
          <w:rFonts w:ascii="Calibri" w:eastAsia="Calibri" w:hAnsi="Calibri" w:cs="Calibri"/>
          <w:b/>
          <w:bCs/>
          <w:sz w:val="22"/>
          <w:szCs w:val="22"/>
        </w:rPr>
        <w:t>AI  |</w:t>
      </w:r>
      <w:proofErr w:type="gramEnd"/>
      <w:r>
        <w:rPr>
          <w:rFonts w:ascii="Calibri" w:eastAsia="Calibri" w:hAnsi="Calibri" w:cs="Calibri"/>
          <w:b/>
          <w:bCs/>
          <w:sz w:val="22"/>
          <w:szCs w:val="22"/>
        </w:rPr>
        <w:t xml:space="preserve">  Agentic AI Builder</w:t>
      </w:r>
    </w:p>
    <w:p w14:paraId="4002E91E" w14:textId="77777777" w:rsidR="00FA149A" w:rsidRDefault="005D241C">
      <w:pPr>
        <w:spacing w:after="200"/>
        <w:jc w:val="center"/>
      </w:pPr>
      <w:r>
        <w:rPr>
          <w:rFonts w:ascii="Calibri" w:eastAsia="Calibri" w:hAnsi="Calibri" w:cs="Calibri"/>
          <w:color w:val="555555"/>
          <w:sz w:val="21"/>
          <w:szCs w:val="21"/>
        </w:rPr>
        <w:t xml:space="preserve">Des Allemands, LA </w:t>
      </w:r>
      <w:proofErr w:type="gramStart"/>
      <w:r>
        <w:rPr>
          <w:rFonts w:ascii="Calibri" w:eastAsia="Calibri" w:hAnsi="Calibri" w:cs="Calibri"/>
          <w:color w:val="555555"/>
          <w:sz w:val="21"/>
          <w:szCs w:val="21"/>
        </w:rPr>
        <w:t>70030  |</w:t>
      </w:r>
      <w:proofErr w:type="gramEnd"/>
      <w:r>
        <w:rPr>
          <w:rFonts w:ascii="Calibri" w:eastAsia="Calibri" w:hAnsi="Calibri" w:cs="Calibri"/>
          <w:color w:val="555555"/>
          <w:sz w:val="21"/>
          <w:szCs w:val="21"/>
        </w:rPr>
        <w:t xml:space="preserve">  (812) 584-0062  |  deena.chadwick@gmail.com  |  linkedin.com/in/deenachadwick</w:t>
      </w:r>
    </w:p>
    <w:p w14:paraId="4AB5F725" w14:textId="77777777" w:rsidR="00FA149A" w:rsidRDefault="005D241C">
      <w:pPr>
        <w:pStyle w:val="Heading2"/>
        <w:pBdr>
          <w:bottom w:val="single" w:sz="6" w:space="2" w:color="1F3864"/>
        </w:pBdr>
        <w:spacing w:before="260" w:after="120"/>
      </w:pPr>
      <w:r>
        <w:rPr>
          <w:rFonts w:ascii="Calibri" w:eastAsia="Calibri" w:hAnsi="Calibri" w:cs="Calibri"/>
          <w:b/>
          <w:bCs/>
          <w:color w:val="1F3864"/>
          <w:sz w:val="22"/>
          <w:szCs w:val="22"/>
        </w:rPr>
        <w:t>PROFESSIONAL SUMMARY</w:t>
      </w:r>
    </w:p>
    <w:p w14:paraId="41D718B6" w14:textId="77777777" w:rsidR="00FA149A" w:rsidRDefault="005D241C">
      <w:pPr>
        <w:spacing w:after="120"/>
      </w:pPr>
      <w:r>
        <w:rPr>
          <w:rFonts w:ascii="Calibri" w:eastAsia="Calibri" w:hAnsi="Calibri" w:cs="Calibri"/>
          <w:sz w:val="21"/>
          <w:szCs w:val="21"/>
        </w:rPr>
        <w:t>Data &amp; AI leader with 20+ years turning business data into measurable business value — building the pipelines, platforms, and governance that collect it, and the products, dashboards, and standards that democratize it across the organization. Currently leads a 20+ person Data Delivery &amp; Strategy organization spanning DataOps, Data Engineering, and Business Intelligence Engineering, integrating agentic AI into delivery workflows while championing responsible, governed adoption. Career spans data lake and cloud data platform builds, legacy-to-modern data migrations, AI/ML-enabled product requirements, and BI/analytics product delivery, paired with deep Business Analysis and Product Ownership foundations (CBAP, CPOA, PSM). Recognized author, speaker, and coach in the BA/Agile/AI community; author of Don't Get Drowned in Your Data Lake.</w:t>
      </w:r>
    </w:p>
    <w:p w14:paraId="73DBE8E3" w14:textId="77777777" w:rsidR="00FA149A" w:rsidRDefault="005D241C">
      <w:pPr>
        <w:pStyle w:val="Heading2"/>
        <w:pBdr>
          <w:bottom w:val="single" w:sz="6" w:space="2" w:color="1F3864"/>
        </w:pBdr>
        <w:spacing w:before="260" w:after="120"/>
      </w:pPr>
      <w:r>
        <w:rPr>
          <w:rFonts w:ascii="Calibri" w:eastAsia="Calibri" w:hAnsi="Calibri" w:cs="Calibri"/>
          <w:b/>
          <w:bCs/>
          <w:color w:val="1F3864"/>
          <w:sz w:val="22"/>
          <w:szCs w:val="22"/>
        </w:rPr>
        <w:t>CORE COMPETENCIES</w:t>
      </w:r>
    </w:p>
    <w:p w14:paraId="56824672" w14:textId="77777777" w:rsidR="00FA149A" w:rsidRDefault="005D241C">
      <w:pPr>
        <w:spacing w:after="160"/>
      </w:pPr>
      <w:r>
        <w:rPr>
          <w:rFonts w:ascii="Calibri" w:eastAsia="Calibri" w:hAnsi="Calibri" w:cs="Calibri"/>
          <w:sz w:val="21"/>
          <w:szCs w:val="21"/>
        </w:rPr>
        <w:t xml:space="preserve">Data &amp; AI </w:t>
      </w:r>
      <w:proofErr w:type="gramStart"/>
      <w:r>
        <w:rPr>
          <w:rFonts w:ascii="Calibri" w:eastAsia="Calibri" w:hAnsi="Calibri" w:cs="Calibri"/>
          <w:sz w:val="21"/>
          <w:szCs w:val="21"/>
        </w:rPr>
        <w:t>Strategy  •</w:t>
      </w:r>
      <w:proofErr w:type="gramEnd"/>
      <w:r>
        <w:rPr>
          <w:rFonts w:ascii="Calibri" w:eastAsia="Calibri" w:hAnsi="Calibri" w:cs="Calibri"/>
          <w:sz w:val="21"/>
          <w:szCs w:val="21"/>
        </w:rPr>
        <w:t xml:space="preserve">  Agentic AI Integration &amp; Governance  •  Agentic AI Development  •  LLM / RAG Applications  •  Data Delivery Leadership  •  Data Governance  •  Data Lake &amp; Cloud Data Platforms  •  Portfolio &amp; Product Strategy  •  Product Ownership &amp; Road Mapping  •  Business Analysis  •  Cross-Functional Team Leadership  •  Process Automation  •  Stakeholder &amp; Vendor Management  •  Agile / Scrum / SAFe / Lean</w:t>
      </w:r>
    </w:p>
    <w:p w14:paraId="5ED57887" w14:textId="77777777" w:rsidR="00FA149A" w:rsidRDefault="005D241C">
      <w:pPr>
        <w:pStyle w:val="Heading2"/>
        <w:pBdr>
          <w:bottom w:val="single" w:sz="6" w:space="2" w:color="1F3864"/>
        </w:pBdr>
        <w:spacing w:before="260" w:after="120"/>
      </w:pPr>
      <w:r>
        <w:rPr>
          <w:rFonts w:ascii="Calibri" w:eastAsia="Calibri" w:hAnsi="Calibri" w:cs="Calibri"/>
          <w:b/>
          <w:bCs/>
          <w:color w:val="1F3864"/>
          <w:sz w:val="22"/>
          <w:szCs w:val="22"/>
        </w:rPr>
        <w:t>PROFESSIONAL EXPERIENCE</w:t>
      </w:r>
    </w:p>
    <w:p w14:paraId="3E7DA936" w14:textId="77777777" w:rsidR="00FA149A" w:rsidRDefault="005D241C">
      <w:pPr>
        <w:spacing w:before="200" w:after="20"/>
      </w:pPr>
      <w:r>
        <w:rPr>
          <w:rFonts w:ascii="Calibri" w:eastAsia="Calibri" w:hAnsi="Calibri" w:cs="Calibri"/>
          <w:b/>
          <w:bCs/>
          <w:sz w:val="22"/>
          <w:szCs w:val="22"/>
        </w:rPr>
        <w:t xml:space="preserve">Manager, Data Delivery &amp; </w:t>
      </w:r>
      <w:proofErr w:type="gramStart"/>
      <w:r>
        <w:rPr>
          <w:rFonts w:ascii="Calibri" w:eastAsia="Calibri" w:hAnsi="Calibri" w:cs="Calibri"/>
          <w:b/>
          <w:bCs/>
          <w:sz w:val="22"/>
          <w:szCs w:val="22"/>
        </w:rPr>
        <w:t>Strategy</w:t>
      </w:r>
      <w:r>
        <w:rPr>
          <w:rFonts w:ascii="Calibri" w:eastAsia="Calibri" w:hAnsi="Calibri" w:cs="Calibri"/>
          <w:b/>
          <w:bCs/>
          <w:color w:val="1F3864"/>
          <w:sz w:val="22"/>
          <w:szCs w:val="22"/>
        </w:rPr>
        <w:t xml:space="preserve">  |</w:t>
      </w:r>
      <w:proofErr w:type="gramEnd"/>
      <w:r>
        <w:rPr>
          <w:rFonts w:ascii="Calibri" w:eastAsia="Calibri" w:hAnsi="Calibri" w:cs="Calibri"/>
          <w:b/>
          <w:bCs/>
          <w:color w:val="1F3864"/>
          <w:sz w:val="22"/>
          <w:szCs w:val="22"/>
        </w:rPr>
        <w:t xml:space="preserve">  Palomar Holdings, Inc.</w:t>
      </w:r>
    </w:p>
    <w:p w14:paraId="75D1521B" w14:textId="77777777" w:rsidR="00FA149A" w:rsidRDefault="005D241C">
      <w:pPr>
        <w:spacing w:after="100"/>
      </w:pPr>
      <w:r>
        <w:rPr>
          <w:rFonts w:ascii="Calibri" w:eastAsia="Calibri" w:hAnsi="Calibri" w:cs="Calibri"/>
          <w:i/>
          <w:iCs/>
          <w:color w:val="555555"/>
          <w:sz w:val="21"/>
          <w:szCs w:val="21"/>
        </w:rPr>
        <w:t>May 2023 – Present | Remote</w:t>
      </w:r>
    </w:p>
    <w:p w14:paraId="7A47DFAC" w14:textId="77777777" w:rsidR="00FA149A" w:rsidRDefault="005D241C">
      <w:pPr>
        <w:pStyle w:val="ListParagraph"/>
        <w:numPr>
          <w:ilvl w:val="0"/>
          <w:numId w:val="2"/>
        </w:numPr>
        <w:spacing w:after="60"/>
      </w:pPr>
      <w:r>
        <w:rPr>
          <w:rFonts w:ascii="Calibri" w:eastAsia="Calibri" w:hAnsi="Calibri" w:cs="Calibri"/>
          <w:sz w:val="21"/>
          <w:szCs w:val="21"/>
        </w:rPr>
        <w:t>Lead a 20+ person Data Delivery &amp; Strategy organization — DataOps, Data Engineering, and BI Engineering — serving as the strategic voice for data delivery at the leadership level under the CTO organization.</w:t>
      </w:r>
    </w:p>
    <w:p w14:paraId="325CD214" w14:textId="77777777" w:rsidR="00FA149A" w:rsidRDefault="005D241C">
      <w:pPr>
        <w:pStyle w:val="ListParagraph"/>
        <w:numPr>
          <w:ilvl w:val="0"/>
          <w:numId w:val="2"/>
        </w:numPr>
        <w:spacing w:after="60"/>
      </w:pPr>
      <w:r>
        <w:rPr>
          <w:rFonts w:ascii="Calibri" w:eastAsia="Calibri" w:hAnsi="Calibri" w:cs="Calibri"/>
          <w:sz w:val="21"/>
          <w:szCs w:val="21"/>
        </w:rPr>
        <w:t>Increased team delivery capacity by 25% for 2026 through roadmap optimization, process improvement, and cross-functional alignment.</w:t>
      </w:r>
    </w:p>
    <w:p w14:paraId="2DF42834" w14:textId="77777777" w:rsidR="00FA149A" w:rsidRDefault="005D241C">
      <w:pPr>
        <w:pStyle w:val="ListParagraph"/>
        <w:numPr>
          <w:ilvl w:val="0"/>
          <w:numId w:val="2"/>
        </w:numPr>
        <w:spacing w:after="60"/>
      </w:pPr>
      <w:r>
        <w:rPr>
          <w:rFonts w:ascii="Calibri" w:eastAsia="Calibri" w:hAnsi="Calibri" w:cs="Calibri"/>
          <w:sz w:val="21"/>
          <w:szCs w:val="21"/>
        </w:rPr>
        <w:t>Reduced 20+ manual processes to automated agentic AI workflows — custom skills, routines, and hooks — freeing hours weekly for the team while building the foundation for AI-native application development, including LLM/RAG-powered app portals.</w:t>
      </w:r>
    </w:p>
    <w:p w14:paraId="0AB70BB1" w14:textId="77777777" w:rsidR="00FA149A" w:rsidRDefault="005D241C">
      <w:pPr>
        <w:pStyle w:val="ListParagraph"/>
        <w:numPr>
          <w:ilvl w:val="0"/>
          <w:numId w:val="2"/>
        </w:numPr>
        <w:spacing w:after="60"/>
      </w:pPr>
      <w:r>
        <w:rPr>
          <w:rFonts w:ascii="Calibri" w:eastAsia="Calibri" w:hAnsi="Calibri" w:cs="Calibri"/>
          <w:sz w:val="21"/>
          <w:szCs w:val="21"/>
        </w:rPr>
        <w:t>Integrated agentic AI and quality-AI tooling into delivery workflows while championing responsible adoption — advocating for AI's potential and actively guarding against misuse and bias.</w:t>
      </w:r>
    </w:p>
    <w:p w14:paraId="2B482CA4" w14:textId="77777777" w:rsidR="00FA149A" w:rsidRDefault="005D241C">
      <w:pPr>
        <w:pStyle w:val="ListParagraph"/>
        <w:numPr>
          <w:ilvl w:val="0"/>
          <w:numId w:val="2"/>
        </w:numPr>
        <w:spacing w:after="60"/>
      </w:pPr>
      <w:r>
        <w:rPr>
          <w:rFonts w:ascii="Calibri" w:eastAsia="Calibri" w:hAnsi="Calibri" w:cs="Calibri"/>
          <w:sz w:val="21"/>
          <w:szCs w:val="21"/>
        </w:rPr>
        <w:t>Established DataOps standards including automated quality checks, task-tracking systems, and status communication frameworks.</w:t>
      </w:r>
    </w:p>
    <w:p w14:paraId="1A5E09D6" w14:textId="7E21D1B9" w:rsidR="00FA149A" w:rsidRDefault="005D241C">
      <w:pPr>
        <w:spacing w:before="200" w:after="20"/>
      </w:pPr>
      <w:r>
        <w:rPr>
          <w:rFonts w:ascii="Calibri" w:eastAsia="Calibri" w:hAnsi="Calibri" w:cs="Calibri"/>
          <w:b/>
          <w:bCs/>
          <w:sz w:val="22"/>
          <w:szCs w:val="22"/>
        </w:rPr>
        <w:t>Core BTS</w:t>
      </w:r>
      <w:r w:rsidR="00C24A79">
        <w:rPr>
          <w:rFonts w:ascii="Calibri" w:eastAsia="Calibri" w:hAnsi="Calibri" w:cs="Calibri"/>
          <w:b/>
          <w:bCs/>
          <w:sz w:val="22"/>
          <w:szCs w:val="22"/>
        </w:rPr>
        <w:t xml:space="preserve"> (Now </w:t>
      </w:r>
      <w:proofErr w:type="gramStart"/>
      <w:r w:rsidR="00C24A79">
        <w:rPr>
          <w:rFonts w:ascii="Calibri" w:eastAsia="Calibri" w:hAnsi="Calibri" w:cs="Calibri"/>
          <w:b/>
          <w:bCs/>
          <w:sz w:val="22"/>
          <w:szCs w:val="22"/>
        </w:rPr>
        <w:t>NRI)</w:t>
      </w:r>
      <w:r>
        <w:rPr>
          <w:rFonts w:ascii="Calibri" w:eastAsia="Calibri" w:hAnsi="Calibri" w:cs="Calibri"/>
          <w:b/>
          <w:bCs/>
          <w:color w:val="1F3864"/>
          <w:sz w:val="22"/>
          <w:szCs w:val="22"/>
        </w:rPr>
        <w:t xml:space="preserve">  |</w:t>
      </w:r>
      <w:proofErr w:type="gramEnd"/>
      <w:r>
        <w:rPr>
          <w:rFonts w:ascii="Calibri" w:eastAsia="Calibri" w:hAnsi="Calibri" w:cs="Calibri"/>
          <w:b/>
          <w:bCs/>
          <w:color w:val="1F3864"/>
          <w:sz w:val="22"/>
          <w:szCs w:val="22"/>
        </w:rPr>
        <w:t xml:space="preserve">  Data &amp; Business Architecture Consulting</w:t>
      </w:r>
    </w:p>
    <w:p w14:paraId="24AC0EA4" w14:textId="77777777" w:rsidR="00FA149A" w:rsidRDefault="005D241C">
      <w:pPr>
        <w:spacing w:after="100"/>
      </w:pPr>
      <w:r>
        <w:rPr>
          <w:rFonts w:ascii="Calibri" w:eastAsia="Calibri" w:hAnsi="Calibri" w:cs="Calibri"/>
          <w:i/>
          <w:iCs/>
          <w:color w:val="555555"/>
          <w:sz w:val="21"/>
          <w:szCs w:val="21"/>
        </w:rPr>
        <w:t>April 2021 – May 2023 (2 yrs 2 mos) | Remote</w:t>
      </w:r>
    </w:p>
    <w:p w14:paraId="77BA7062" w14:textId="77777777" w:rsidR="00FA149A" w:rsidRDefault="005D241C">
      <w:pPr>
        <w:spacing w:before="140" w:after="20"/>
      </w:pPr>
      <w:r>
        <w:rPr>
          <w:rFonts w:ascii="Calibri" w:eastAsia="Calibri" w:hAnsi="Calibri" w:cs="Calibri"/>
          <w:b/>
          <w:bCs/>
          <w:sz w:val="21"/>
          <w:szCs w:val="21"/>
        </w:rPr>
        <w:t xml:space="preserve">Principal </w:t>
      </w:r>
      <w:proofErr w:type="gramStart"/>
      <w:r>
        <w:rPr>
          <w:rFonts w:ascii="Calibri" w:eastAsia="Calibri" w:hAnsi="Calibri" w:cs="Calibri"/>
          <w:b/>
          <w:bCs/>
          <w:sz w:val="21"/>
          <w:szCs w:val="21"/>
        </w:rPr>
        <w:t>Architect</w:t>
      </w:r>
      <w:r>
        <w:rPr>
          <w:rFonts w:ascii="Calibri" w:eastAsia="Calibri" w:hAnsi="Calibri" w:cs="Calibri"/>
          <w:i/>
          <w:iCs/>
          <w:color w:val="555555"/>
        </w:rPr>
        <w:t xml:space="preserve">  (</w:t>
      </w:r>
      <w:proofErr w:type="gramEnd"/>
      <w:r>
        <w:rPr>
          <w:rFonts w:ascii="Calibri" w:eastAsia="Calibri" w:hAnsi="Calibri" w:cs="Calibri"/>
          <w:i/>
          <w:iCs/>
          <w:color w:val="555555"/>
        </w:rPr>
        <w:t>Jan 2023 – May 2023)</w:t>
      </w:r>
    </w:p>
    <w:p w14:paraId="46765264" w14:textId="77777777" w:rsidR="00FA149A" w:rsidRDefault="005D241C">
      <w:pPr>
        <w:pStyle w:val="ListParagraph"/>
        <w:numPr>
          <w:ilvl w:val="0"/>
          <w:numId w:val="2"/>
        </w:numPr>
        <w:spacing w:after="60"/>
      </w:pPr>
      <w:r>
        <w:rPr>
          <w:rFonts w:ascii="Calibri" w:eastAsia="Calibri" w:hAnsi="Calibri" w:cs="Calibri"/>
          <w:sz w:val="21"/>
          <w:szCs w:val="21"/>
        </w:rPr>
        <w:t>Served as Team Lead and Product Owner for Core BTS's own enterprise data lake and Power BI dashboard/app delivery.</w:t>
      </w:r>
    </w:p>
    <w:p w14:paraId="4443AAA8" w14:textId="77777777" w:rsidR="00FA149A" w:rsidRDefault="005D241C">
      <w:pPr>
        <w:pStyle w:val="ListParagraph"/>
        <w:numPr>
          <w:ilvl w:val="0"/>
          <w:numId w:val="2"/>
        </w:numPr>
        <w:spacing w:after="60"/>
      </w:pPr>
      <w:r>
        <w:rPr>
          <w:rFonts w:ascii="Calibri" w:eastAsia="Calibri" w:hAnsi="Calibri" w:cs="Calibri"/>
          <w:sz w:val="21"/>
          <w:szCs w:val="21"/>
        </w:rPr>
        <w:t>Led modernization for a real estate client, guiding the transition from a legacy, process-heavy database to a modern Databricks data platform.</w:t>
      </w:r>
    </w:p>
    <w:p w14:paraId="72F6D12F" w14:textId="77777777" w:rsidR="00FA149A" w:rsidRDefault="005D241C">
      <w:pPr>
        <w:pStyle w:val="ListParagraph"/>
        <w:numPr>
          <w:ilvl w:val="0"/>
          <w:numId w:val="2"/>
        </w:numPr>
        <w:spacing w:after="60"/>
      </w:pPr>
      <w:r>
        <w:rPr>
          <w:rFonts w:ascii="Calibri" w:eastAsia="Calibri" w:hAnsi="Calibri" w:cs="Calibri"/>
          <w:sz w:val="21"/>
          <w:szCs w:val="21"/>
        </w:rPr>
        <w:t>Architected a modern medallion data architecture for a grocery retailer's pharmacy division, applying a hybrid Data Vault 2.0 and Kimball star schema approach.</w:t>
      </w:r>
    </w:p>
    <w:p w14:paraId="01C3F655" w14:textId="77777777" w:rsidR="00FA149A" w:rsidRDefault="005D241C">
      <w:pPr>
        <w:pStyle w:val="ListParagraph"/>
        <w:numPr>
          <w:ilvl w:val="0"/>
          <w:numId w:val="2"/>
        </w:numPr>
        <w:spacing w:after="60"/>
      </w:pPr>
      <w:r>
        <w:rPr>
          <w:rFonts w:ascii="Calibri" w:eastAsia="Calibri" w:hAnsi="Calibri" w:cs="Calibri"/>
          <w:sz w:val="21"/>
          <w:szCs w:val="21"/>
        </w:rPr>
        <w:t>Defined Business Analyst standards and guidelines; led hiring, onboarding, training, and coaching across the practice.</w:t>
      </w:r>
    </w:p>
    <w:p w14:paraId="55CDD0E7" w14:textId="77777777" w:rsidR="00FA149A" w:rsidRDefault="005D241C">
      <w:pPr>
        <w:pStyle w:val="ListParagraph"/>
        <w:numPr>
          <w:ilvl w:val="0"/>
          <w:numId w:val="2"/>
        </w:numPr>
        <w:spacing w:after="60"/>
      </w:pPr>
      <w:r>
        <w:rPr>
          <w:rFonts w:ascii="Calibri" w:eastAsia="Calibri" w:hAnsi="Calibri" w:cs="Calibri"/>
          <w:sz w:val="21"/>
          <w:szCs w:val="21"/>
        </w:rPr>
        <w:t>Coordinated cross-functional collaboration between business, design, and development teams on client data initiatives.</w:t>
      </w:r>
    </w:p>
    <w:p w14:paraId="46765265" w14:textId="77777778" w:rsidR="00FA149A" w:rsidRDefault="005D241C">
      <w:pPr>
        <w:pStyle w:val="ListParagraph"/>
        <w:numPr>
          <w:ilvl w:val="0"/>
          <w:numId w:val="2"/>
        </w:numPr>
        <w:spacing w:after="60"/>
      </w:pPr>
      <w:r>
        <w:rPr>
          <w:rFonts w:ascii="Calibri" w:eastAsia="Calibri" w:hAnsi="Calibri" w:cs="Calibri"/>
          <w:sz w:val="21"/>
          <w:szCs w:val="21"/>
        </w:rPr>
        <w:t>Held accountable for delivery, budget, and timeline across all consulting engagements, ensuring outcomes met contractual obligations.</w:t>
      </w:r>
    </w:p>
    <w:p w14:paraId="53D40656" w14:textId="77777777" w:rsidR="00FA149A" w:rsidRDefault="005D241C">
      <w:pPr>
        <w:spacing w:before="140" w:after="20"/>
      </w:pPr>
      <w:r>
        <w:rPr>
          <w:rFonts w:ascii="Calibri" w:eastAsia="Calibri" w:hAnsi="Calibri" w:cs="Calibri"/>
          <w:b/>
          <w:bCs/>
          <w:sz w:val="21"/>
          <w:szCs w:val="21"/>
        </w:rPr>
        <w:t xml:space="preserve">Senior Business </w:t>
      </w:r>
      <w:proofErr w:type="gramStart"/>
      <w:r>
        <w:rPr>
          <w:rFonts w:ascii="Calibri" w:eastAsia="Calibri" w:hAnsi="Calibri" w:cs="Calibri"/>
          <w:b/>
          <w:bCs/>
          <w:sz w:val="21"/>
          <w:szCs w:val="21"/>
        </w:rPr>
        <w:t>Architect</w:t>
      </w:r>
      <w:r>
        <w:rPr>
          <w:rFonts w:ascii="Calibri" w:eastAsia="Calibri" w:hAnsi="Calibri" w:cs="Calibri"/>
          <w:i/>
          <w:iCs/>
          <w:color w:val="555555"/>
        </w:rPr>
        <w:t xml:space="preserve">  (</w:t>
      </w:r>
      <w:proofErr w:type="gramEnd"/>
      <w:r>
        <w:rPr>
          <w:rFonts w:ascii="Calibri" w:eastAsia="Calibri" w:hAnsi="Calibri" w:cs="Calibri"/>
          <w:i/>
          <w:iCs/>
          <w:color w:val="555555"/>
        </w:rPr>
        <w:t>Apr 2021 – Dec 2022)</w:t>
      </w:r>
    </w:p>
    <w:p w14:paraId="0803E89D" w14:textId="77777777" w:rsidR="00FA149A" w:rsidRDefault="005D241C">
      <w:pPr>
        <w:pStyle w:val="ListParagraph"/>
        <w:numPr>
          <w:ilvl w:val="0"/>
          <w:numId w:val="2"/>
        </w:numPr>
        <w:spacing w:after="60"/>
      </w:pPr>
      <w:r>
        <w:rPr>
          <w:rFonts w:ascii="Calibri" w:eastAsia="Calibri" w:hAnsi="Calibri" w:cs="Calibri"/>
          <w:sz w:val="21"/>
          <w:szCs w:val="21"/>
        </w:rPr>
        <w:lastRenderedPageBreak/>
        <w:t>Designed and authored requirements for a predictive analytics application for a financial services/investment client, defining data needs and forecasting scope for crude market analysis.</w:t>
      </w:r>
    </w:p>
    <w:p w14:paraId="18FF7A92" w14:textId="77777777" w:rsidR="00FA149A" w:rsidRDefault="005D241C">
      <w:pPr>
        <w:pStyle w:val="ListParagraph"/>
        <w:numPr>
          <w:ilvl w:val="0"/>
          <w:numId w:val="2"/>
        </w:numPr>
        <w:spacing w:after="60"/>
      </w:pPr>
      <w:r>
        <w:rPr>
          <w:rFonts w:ascii="Calibri" w:eastAsia="Calibri" w:hAnsi="Calibri" w:cs="Calibri"/>
          <w:sz w:val="21"/>
          <w:szCs w:val="21"/>
        </w:rPr>
        <w:t>Engaged clients and stakeholders to define needs, goals, and requirements; partnered with Data Architects on modern data foundation requirements and with DevOps on non-functional SLAs.</w:t>
      </w:r>
    </w:p>
    <w:p w14:paraId="1C0DFAF9" w14:textId="77777777" w:rsidR="00FA149A" w:rsidRDefault="005D241C">
      <w:pPr>
        <w:spacing w:before="200" w:after="20"/>
      </w:pPr>
      <w:r>
        <w:rPr>
          <w:rFonts w:ascii="Calibri" w:eastAsia="Calibri" w:hAnsi="Calibri" w:cs="Calibri"/>
          <w:b/>
          <w:bCs/>
          <w:sz w:val="22"/>
          <w:szCs w:val="22"/>
        </w:rPr>
        <w:t xml:space="preserve">Senior Business Analyst &amp; Domain </w:t>
      </w:r>
      <w:proofErr w:type="gramStart"/>
      <w:r>
        <w:rPr>
          <w:rFonts w:ascii="Calibri" w:eastAsia="Calibri" w:hAnsi="Calibri" w:cs="Calibri"/>
          <w:b/>
          <w:bCs/>
          <w:sz w:val="22"/>
          <w:szCs w:val="22"/>
        </w:rPr>
        <w:t>Lead</w:t>
      </w:r>
      <w:r>
        <w:rPr>
          <w:rFonts w:ascii="Calibri" w:eastAsia="Calibri" w:hAnsi="Calibri" w:cs="Calibri"/>
          <w:b/>
          <w:bCs/>
          <w:color w:val="1F3864"/>
          <w:sz w:val="22"/>
          <w:szCs w:val="22"/>
        </w:rPr>
        <w:t xml:space="preserve">  |</w:t>
      </w:r>
      <w:proofErr w:type="gramEnd"/>
      <w:r>
        <w:rPr>
          <w:rFonts w:ascii="Calibri" w:eastAsia="Calibri" w:hAnsi="Calibri" w:cs="Calibri"/>
          <w:b/>
          <w:bCs/>
          <w:color w:val="1F3864"/>
          <w:sz w:val="22"/>
          <w:szCs w:val="22"/>
        </w:rPr>
        <w:t xml:space="preserve">  Luma Financial Technologies</w:t>
      </w:r>
    </w:p>
    <w:p w14:paraId="5F61E451" w14:textId="77777777" w:rsidR="00FA149A" w:rsidRDefault="005D241C">
      <w:pPr>
        <w:spacing w:after="100"/>
      </w:pPr>
      <w:r>
        <w:rPr>
          <w:rFonts w:ascii="Calibri" w:eastAsia="Calibri" w:hAnsi="Calibri" w:cs="Calibri"/>
          <w:i/>
          <w:iCs/>
          <w:color w:val="555555"/>
          <w:sz w:val="21"/>
          <w:szCs w:val="21"/>
        </w:rPr>
        <w:t>October 2019 – March 2021 | Cincinnati Metropolitan Area</w:t>
      </w:r>
    </w:p>
    <w:p w14:paraId="4980EAAA" w14:textId="77777777" w:rsidR="00FA149A" w:rsidRDefault="005D241C">
      <w:pPr>
        <w:pStyle w:val="ListParagraph"/>
        <w:numPr>
          <w:ilvl w:val="0"/>
          <w:numId w:val="2"/>
        </w:numPr>
        <w:spacing w:after="60"/>
      </w:pPr>
      <w:r>
        <w:rPr>
          <w:rFonts w:ascii="Calibri" w:eastAsia="Calibri" w:hAnsi="Calibri" w:cs="Calibri"/>
          <w:sz w:val="21"/>
          <w:szCs w:val="21"/>
        </w:rPr>
        <w:t>Designed and helped build an application delivering data visualizations and KPI reporting for structured products, translating complex financial data into decision-ready insights.</w:t>
      </w:r>
    </w:p>
    <w:p w14:paraId="71B76388" w14:textId="77777777" w:rsidR="00FA149A" w:rsidRDefault="005D241C">
      <w:pPr>
        <w:pStyle w:val="ListParagraph"/>
        <w:numPr>
          <w:ilvl w:val="0"/>
          <w:numId w:val="2"/>
        </w:numPr>
        <w:spacing w:after="60"/>
      </w:pPr>
      <w:r>
        <w:rPr>
          <w:rFonts w:ascii="Calibri" w:eastAsia="Calibri" w:hAnsi="Calibri" w:cs="Calibri"/>
          <w:sz w:val="21"/>
          <w:szCs w:val="21"/>
        </w:rPr>
        <w:t>Defined scope through initiatives, epics, themes, features, and stories; facilitated scrum ceremonies and reviewed test cases and scenarios.</w:t>
      </w:r>
    </w:p>
    <w:p w14:paraId="23724834" w14:textId="77777777" w:rsidR="00FA149A" w:rsidRDefault="005D241C">
      <w:pPr>
        <w:pStyle w:val="ListParagraph"/>
        <w:numPr>
          <w:ilvl w:val="0"/>
          <w:numId w:val="2"/>
        </w:numPr>
        <w:spacing w:after="60"/>
      </w:pPr>
      <w:r>
        <w:rPr>
          <w:rFonts w:ascii="Calibri" w:eastAsia="Calibri" w:hAnsi="Calibri" w:cs="Calibri"/>
          <w:sz w:val="21"/>
          <w:szCs w:val="21"/>
        </w:rPr>
        <w:t>Provided ongoing communication with clients and stakeholders including sprint goals, requirements traceability, and product demos.</w:t>
      </w:r>
    </w:p>
    <w:p w14:paraId="23724835" w14:textId="77777778" w:rsidR="00FA149A" w:rsidRDefault="005D241C">
      <w:pPr>
        <w:pStyle w:val="ListParagraph"/>
        <w:numPr>
          <w:ilvl w:val="0"/>
          <w:numId w:val="2"/>
        </w:numPr>
        <w:spacing w:after="60"/>
      </w:pPr>
      <w:r>
        <w:rPr>
          <w:rFonts w:ascii="Calibri" w:eastAsia="Calibri" w:hAnsi="Calibri" w:cs="Calibri"/>
          <w:sz w:val="21"/>
          <w:szCs w:val="21"/>
        </w:rPr>
        <w:t>Coordinated launch-readiness and release/adoption activities across multiple product initiatives, aligning teams on rollout timing and stakeholder communication.</w:t>
      </w:r>
    </w:p>
    <w:p w14:paraId="7248A6AA" w14:textId="77777777" w:rsidR="00FA149A" w:rsidRDefault="005D241C">
      <w:pPr>
        <w:spacing w:before="200" w:after="20"/>
      </w:pPr>
      <w:r>
        <w:rPr>
          <w:rFonts w:ascii="Calibri" w:eastAsia="Calibri" w:hAnsi="Calibri" w:cs="Calibri"/>
          <w:b/>
          <w:bCs/>
          <w:sz w:val="22"/>
          <w:szCs w:val="22"/>
        </w:rPr>
        <w:t xml:space="preserve">Business Analyst </w:t>
      </w:r>
      <w:proofErr w:type="gramStart"/>
      <w:r>
        <w:rPr>
          <w:rFonts w:ascii="Calibri" w:eastAsia="Calibri" w:hAnsi="Calibri" w:cs="Calibri"/>
          <w:b/>
          <w:bCs/>
          <w:sz w:val="22"/>
          <w:szCs w:val="22"/>
        </w:rPr>
        <w:t>Lead</w:t>
      </w:r>
      <w:r>
        <w:rPr>
          <w:rFonts w:ascii="Calibri" w:eastAsia="Calibri" w:hAnsi="Calibri" w:cs="Calibri"/>
          <w:b/>
          <w:bCs/>
          <w:color w:val="1F3864"/>
          <w:sz w:val="22"/>
          <w:szCs w:val="22"/>
        </w:rPr>
        <w:t xml:space="preserve">  |</w:t>
      </w:r>
      <w:proofErr w:type="gramEnd"/>
      <w:r>
        <w:rPr>
          <w:rFonts w:ascii="Calibri" w:eastAsia="Calibri" w:hAnsi="Calibri" w:cs="Calibri"/>
          <w:b/>
          <w:bCs/>
          <w:color w:val="1F3864"/>
          <w:sz w:val="22"/>
          <w:szCs w:val="22"/>
        </w:rPr>
        <w:t xml:space="preserve">  GSTV (Gas Station Television)</w:t>
      </w:r>
    </w:p>
    <w:p w14:paraId="682EB54D" w14:textId="77777777" w:rsidR="00FA149A" w:rsidRDefault="005D241C">
      <w:pPr>
        <w:spacing w:after="100"/>
      </w:pPr>
      <w:r>
        <w:rPr>
          <w:rFonts w:ascii="Calibri" w:eastAsia="Calibri" w:hAnsi="Calibri" w:cs="Calibri"/>
          <w:i/>
          <w:iCs/>
          <w:color w:val="555555"/>
          <w:sz w:val="21"/>
          <w:szCs w:val="21"/>
        </w:rPr>
        <w:t>August 2014 – September 2019 | Detroit Metropolitan Area</w:t>
      </w:r>
    </w:p>
    <w:p w14:paraId="62EE3A3D" w14:textId="77777777" w:rsidR="00FA149A" w:rsidRDefault="005D241C">
      <w:pPr>
        <w:pStyle w:val="ListParagraph"/>
        <w:numPr>
          <w:ilvl w:val="0"/>
          <w:numId w:val="2"/>
        </w:numPr>
        <w:spacing w:after="60"/>
      </w:pPr>
      <w:r>
        <w:rPr>
          <w:rFonts w:ascii="Calibri" w:eastAsia="Calibri" w:hAnsi="Calibri" w:cs="Calibri"/>
          <w:sz w:val="21"/>
          <w:szCs w:val="21"/>
        </w:rPr>
        <w:t>Promoted from Business Analyst to Business Analyst Lead (transitioning into Senior Product Ownership) after multiple 'Exceptional Work' reviews.</w:t>
      </w:r>
    </w:p>
    <w:p w14:paraId="683D2C3F" w14:textId="77777777" w:rsidR="00FA149A" w:rsidRDefault="005D241C">
      <w:pPr>
        <w:pStyle w:val="ListParagraph"/>
        <w:numPr>
          <w:ilvl w:val="0"/>
          <w:numId w:val="2"/>
        </w:numPr>
        <w:spacing w:after="60"/>
      </w:pPr>
      <w:r>
        <w:rPr>
          <w:rFonts w:ascii="Calibri" w:eastAsia="Calibri" w:hAnsi="Calibri" w:cs="Calibri"/>
          <w:sz w:val="21"/>
          <w:szCs w:val="21"/>
        </w:rPr>
        <w:t>Defined requirements and led data analysis for an AI-driven facial recognition initiative, translating model and data needs into actionable specifications.</w:t>
      </w:r>
    </w:p>
    <w:p w14:paraId="0DD750EB" w14:textId="77777777" w:rsidR="00FA149A" w:rsidRDefault="005D241C">
      <w:pPr>
        <w:pStyle w:val="ListParagraph"/>
        <w:numPr>
          <w:ilvl w:val="0"/>
          <w:numId w:val="2"/>
        </w:numPr>
        <w:spacing w:after="60"/>
      </w:pPr>
      <w:r>
        <w:rPr>
          <w:rFonts w:ascii="Calibri" w:eastAsia="Calibri" w:hAnsi="Calibri" w:cs="Calibri"/>
          <w:sz w:val="21"/>
          <w:szCs w:val="21"/>
        </w:rPr>
        <w:t>Led the application-side migration from MSSQL to MongoDB, modernizing the data layer supporting core platform functionality.</w:t>
      </w:r>
    </w:p>
    <w:p w14:paraId="18480DA8" w14:textId="77777777" w:rsidR="00FA149A" w:rsidRDefault="005D241C">
      <w:pPr>
        <w:pStyle w:val="ListParagraph"/>
        <w:numPr>
          <w:ilvl w:val="0"/>
          <w:numId w:val="2"/>
        </w:numPr>
        <w:spacing w:after="60"/>
      </w:pPr>
      <w:r>
        <w:rPr>
          <w:rFonts w:ascii="Calibri" w:eastAsia="Calibri" w:hAnsi="Calibri" w:cs="Calibri"/>
          <w:sz w:val="21"/>
          <w:szCs w:val="21"/>
        </w:rPr>
        <w:t>Helped stand up an AWS data lake aggregating data from multiple sources to support broader analytics and reporting needs.</w:t>
      </w:r>
    </w:p>
    <w:p w14:paraId="1F40A80C" w14:textId="77777777" w:rsidR="00FA149A" w:rsidRDefault="005D241C">
      <w:pPr>
        <w:pStyle w:val="ListParagraph"/>
        <w:numPr>
          <w:ilvl w:val="0"/>
          <w:numId w:val="2"/>
        </w:numPr>
        <w:spacing w:after="60"/>
      </w:pPr>
      <w:r>
        <w:rPr>
          <w:rFonts w:ascii="Calibri" w:eastAsia="Calibri" w:hAnsi="Calibri" w:cs="Calibri"/>
          <w:sz w:val="21"/>
          <w:szCs w:val="21"/>
        </w:rPr>
        <w:t>Built and administered Tableau dashboards and Salesforce reporting; onboarded and trained new employees and defined best practices and standards for business and quality analysts.</w:t>
      </w:r>
    </w:p>
    <w:p w14:paraId="0E7B88D0" w14:textId="77777777" w:rsidR="00FA149A" w:rsidRDefault="005D241C">
      <w:pPr>
        <w:spacing w:before="200" w:after="20"/>
      </w:pPr>
      <w:r>
        <w:rPr>
          <w:rFonts w:ascii="Calibri" w:eastAsia="Calibri" w:hAnsi="Calibri" w:cs="Calibri"/>
          <w:b/>
          <w:bCs/>
          <w:sz w:val="22"/>
          <w:szCs w:val="22"/>
        </w:rPr>
        <w:t xml:space="preserve">Manager, Technical </w:t>
      </w:r>
      <w:proofErr w:type="gramStart"/>
      <w:r>
        <w:rPr>
          <w:rFonts w:ascii="Calibri" w:eastAsia="Calibri" w:hAnsi="Calibri" w:cs="Calibri"/>
          <w:b/>
          <w:bCs/>
          <w:sz w:val="22"/>
          <w:szCs w:val="22"/>
        </w:rPr>
        <w:t>Analyst</w:t>
      </w:r>
      <w:r>
        <w:rPr>
          <w:rFonts w:ascii="Calibri" w:eastAsia="Calibri" w:hAnsi="Calibri" w:cs="Calibri"/>
          <w:b/>
          <w:bCs/>
          <w:color w:val="1F3864"/>
          <w:sz w:val="22"/>
          <w:szCs w:val="22"/>
        </w:rPr>
        <w:t xml:space="preserve">  |</w:t>
      </w:r>
      <w:proofErr w:type="gramEnd"/>
      <w:r>
        <w:rPr>
          <w:rFonts w:ascii="Calibri" w:eastAsia="Calibri" w:hAnsi="Calibri" w:cs="Calibri"/>
          <w:b/>
          <w:bCs/>
          <w:color w:val="1F3864"/>
          <w:sz w:val="22"/>
          <w:szCs w:val="22"/>
        </w:rPr>
        <w:t xml:space="preserve">  Organic, Inc.</w:t>
      </w:r>
    </w:p>
    <w:p w14:paraId="343C4CBC" w14:textId="77777777" w:rsidR="00FA149A" w:rsidRDefault="005D241C">
      <w:pPr>
        <w:spacing w:after="100"/>
      </w:pPr>
      <w:r>
        <w:rPr>
          <w:rFonts w:ascii="Calibri" w:eastAsia="Calibri" w:hAnsi="Calibri" w:cs="Calibri"/>
          <w:i/>
          <w:iCs/>
          <w:color w:val="555555"/>
          <w:sz w:val="21"/>
          <w:szCs w:val="21"/>
        </w:rPr>
        <w:t>November 2007 – August 2014 | Bloomfield Hills, MI</w:t>
      </w:r>
    </w:p>
    <w:p w14:paraId="0858927B" w14:textId="77777777" w:rsidR="00FA149A" w:rsidRDefault="005D241C">
      <w:pPr>
        <w:pStyle w:val="ListParagraph"/>
        <w:numPr>
          <w:ilvl w:val="0"/>
          <w:numId w:val="2"/>
        </w:numPr>
        <w:spacing w:after="60"/>
      </w:pPr>
      <w:r>
        <w:rPr>
          <w:rFonts w:ascii="Calibri" w:eastAsia="Calibri" w:hAnsi="Calibri" w:cs="Calibri"/>
          <w:sz w:val="21"/>
          <w:szCs w:val="21"/>
        </w:rPr>
        <w:t>Promoted from Technical Analyst to Manager after multiple 'Exceptional Work' reviews; owned projects across the full lifecycle and awarded the client's “Star Award” for excellence in collaboration and delivery.</w:t>
      </w:r>
    </w:p>
    <w:p w14:paraId="48F8256A" w14:textId="77777777" w:rsidR="00FA149A" w:rsidRDefault="005D241C">
      <w:pPr>
        <w:pStyle w:val="ListParagraph"/>
        <w:numPr>
          <w:ilvl w:val="0"/>
          <w:numId w:val="2"/>
        </w:numPr>
        <w:spacing w:after="60"/>
      </w:pPr>
      <w:r>
        <w:rPr>
          <w:rFonts w:ascii="Calibri" w:eastAsia="Calibri" w:hAnsi="Calibri" w:cs="Calibri"/>
          <w:sz w:val="21"/>
          <w:szCs w:val="21"/>
        </w:rPr>
        <w:t>Managed and was held accountable for resources, revenue, and budgets of up to $25M.</w:t>
      </w:r>
    </w:p>
    <w:p w14:paraId="72C03E34" w14:textId="77777777" w:rsidR="00FA149A" w:rsidRDefault="005D241C">
      <w:pPr>
        <w:pStyle w:val="ListParagraph"/>
        <w:numPr>
          <w:ilvl w:val="0"/>
          <w:numId w:val="2"/>
        </w:numPr>
        <w:spacing w:after="60"/>
      </w:pPr>
      <w:r>
        <w:rPr>
          <w:rFonts w:ascii="Calibri" w:eastAsia="Calibri" w:hAnsi="Calibri" w:cs="Calibri"/>
          <w:sz w:val="21"/>
          <w:szCs w:val="21"/>
        </w:rPr>
        <w:t>Delivered multiple major web/software products from concept through launch, on time and within budget, consistently satisfying client expectations.</w:t>
      </w:r>
    </w:p>
    <w:p w14:paraId="541F43E8" w14:textId="77777777" w:rsidR="00FA149A" w:rsidRDefault="005D241C">
      <w:pPr>
        <w:pStyle w:val="ListParagraph"/>
        <w:numPr>
          <w:ilvl w:val="0"/>
          <w:numId w:val="2"/>
        </w:numPr>
        <w:spacing w:after="60"/>
      </w:pPr>
      <w:r>
        <w:rPr>
          <w:rFonts w:ascii="Calibri" w:eastAsia="Calibri" w:hAnsi="Calibri" w:cs="Calibri"/>
          <w:sz w:val="21"/>
          <w:szCs w:val="21"/>
        </w:rPr>
        <w:t>Developed methodologies and standards for the organization's strategic and analytical practice, including A/B and multivariate testing and focus groups to validate product features and inform prioritization decisions.</w:t>
      </w:r>
    </w:p>
    <w:p w14:paraId="29CC03D5" w14:textId="77777777" w:rsidR="00FA149A" w:rsidRDefault="005D241C">
      <w:pPr>
        <w:spacing w:before="160" w:after="40"/>
      </w:pPr>
      <w:r>
        <w:rPr>
          <w:rFonts w:ascii="Calibri" w:eastAsia="Calibri" w:hAnsi="Calibri" w:cs="Calibri"/>
          <w:b/>
          <w:bCs/>
          <w:sz w:val="21"/>
          <w:szCs w:val="21"/>
        </w:rPr>
        <w:t>Earlier Experience</w:t>
      </w:r>
    </w:p>
    <w:p w14:paraId="12BBD747" w14:textId="77777777" w:rsidR="00FA149A" w:rsidRDefault="005D241C">
      <w:pPr>
        <w:pStyle w:val="ListParagraph"/>
        <w:numPr>
          <w:ilvl w:val="0"/>
          <w:numId w:val="2"/>
        </w:numPr>
        <w:spacing w:after="60"/>
      </w:pPr>
      <w:r>
        <w:rPr>
          <w:rFonts w:ascii="Calibri" w:eastAsia="Calibri" w:hAnsi="Calibri" w:cs="Calibri"/>
          <w:sz w:val="21"/>
          <w:szCs w:val="21"/>
        </w:rPr>
        <w:t>Senior Business Analyst, Ford Motor Company (contracted through Synova, Inc.) — Oct 2005 – Nov 2007, Dearborn, MI</w:t>
      </w:r>
    </w:p>
    <w:p w14:paraId="4B3E6A8D" w14:textId="6413D29F" w:rsidR="00FA149A" w:rsidRDefault="005D241C">
      <w:pPr>
        <w:pStyle w:val="ListParagraph"/>
        <w:numPr>
          <w:ilvl w:val="0"/>
          <w:numId w:val="2"/>
        </w:numPr>
        <w:spacing w:after="60"/>
      </w:pPr>
      <w:r>
        <w:rPr>
          <w:rFonts w:ascii="Calibri" w:eastAsia="Calibri" w:hAnsi="Calibri" w:cs="Calibri"/>
          <w:sz w:val="21"/>
          <w:szCs w:val="21"/>
        </w:rPr>
        <w:t>Technical Account Executive / Business Analyst; Senior Database Administrator, Meridian, Inc. — Jul 2003 – Sep 2005, Troy, MI</w:t>
      </w:r>
    </w:p>
    <w:p w14:paraId="348A800F" w14:textId="77777777" w:rsidR="00FA149A" w:rsidRDefault="005D241C">
      <w:pPr>
        <w:pStyle w:val="Heading2"/>
        <w:pBdr>
          <w:bottom w:val="single" w:sz="6" w:space="2" w:color="1F3864"/>
        </w:pBdr>
        <w:spacing w:before="260" w:after="120"/>
      </w:pPr>
      <w:r>
        <w:rPr>
          <w:rFonts w:ascii="Calibri" w:eastAsia="Calibri" w:hAnsi="Calibri" w:cs="Calibri"/>
          <w:b/>
          <w:bCs/>
          <w:color w:val="1F3864"/>
          <w:sz w:val="22"/>
          <w:szCs w:val="22"/>
        </w:rPr>
        <w:t>CERTIFICATIONS &amp; EDUCATION</w:t>
      </w:r>
    </w:p>
    <w:p w14:paraId="405F9B50" w14:textId="77777777" w:rsidR="00FA149A" w:rsidRDefault="005D241C">
      <w:pPr>
        <w:pStyle w:val="ListParagraph"/>
        <w:numPr>
          <w:ilvl w:val="0"/>
          <w:numId w:val="2"/>
        </w:numPr>
        <w:spacing w:after="60"/>
      </w:pPr>
      <w:r>
        <w:rPr>
          <w:rFonts w:ascii="Calibri" w:eastAsia="Calibri" w:hAnsi="Calibri" w:cs="Calibri"/>
          <w:sz w:val="21"/>
          <w:szCs w:val="21"/>
        </w:rPr>
        <w:t>Certified Business Analysis Professional (CBAP®)</w:t>
      </w:r>
    </w:p>
    <w:p w14:paraId="2ED61A10" w14:textId="77777777" w:rsidR="00FA149A" w:rsidRDefault="005D241C">
      <w:pPr>
        <w:pStyle w:val="ListParagraph"/>
        <w:numPr>
          <w:ilvl w:val="0"/>
          <w:numId w:val="2"/>
        </w:numPr>
        <w:spacing w:after="60"/>
      </w:pPr>
      <w:r>
        <w:rPr>
          <w:rFonts w:ascii="Calibri" w:eastAsia="Calibri" w:hAnsi="Calibri" w:cs="Calibri"/>
          <w:sz w:val="21"/>
          <w:szCs w:val="21"/>
        </w:rPr>
        <w:t>Product Ownership Analysis Certification (IIBA®-CPOA)</w:t>
      </w:r>
    </w:p>
    <w:p w14:paraId="66B2B505" w14:textId="77777777" w:rsidR="00FA149A" w:rsidRDefault="005D241C">
      <w:pPr>
        <w:pStyle w:val="ListParagraph"/>
        <w:numPr>
          <w:ilvl w:val="0"/>
          <w:numId w:val="2"/>
        </w:numPr>
        <w:spacing w:after="60"/>
      </w:pPr>
      <w:r>
        <w:rPr>
          <w:rFonts w:ascii="Calibri" w:eastAsia="Calibri" w:hAnsi="Calibri" w:cs="Calibri"/>
          <w:sz w:val="21"/>
          <w:szCs w:val="21"/>
        </w:rPr>
        <w:t>Professional Scrum Master (PSM)</w:t>
      </w:r>
    </w:p>
    <w:p w14:paraId="70D77F84" w14:textId="77777777" w:rsidR="00FA149A" w:rsidRDefault="005D241C">
      <w:pPr>
        <w:pStyle w:val="ListParagraph"/>
        <w:numPr>
          <w:ilvl w:val="0"/>
          <w:numId w:val="2"/>
        </w:numPr>
        <w:spacing w:after="60"/>
      </w:pPr>
      <w:r>
        <w:rPr>
          <w:rFonts w:ascii="Calibri" w:eastAsia="Calibri" w:hAnsi="Calibri" w:cs="Calibri"/>
          <w:sz w:val="21"/>
          <w:szCs w:val="21"/>
        </w:rPr>
        <w:t>University of Phoenix — Livonia, Michigan, 2007</w:t>
      </w:r>
    </w:p>
    <w:p w14:paraId="1643F114" w14:textId="77777777" w:rsidR="00FA149A" w:rsidRDefault="005D241C">
      <w:pPr>
        <w:pStyle w:val="ListParagraph"/>
        <w:numPr>
          <w:ilvl w:val="0"/>
          <w:numId w:val="2"/>
        </w:numPr>
        <w:spacing w:after="60"/>
      </w:pPr>
      <w:r>
        <w:rPr>
          <w:rFonts w:ascii="Calibri" w:eastAsia="Calibri" w:hAnsi="Calibri" w:cs="Calibri"/>
          <w:sz w:val="21"/>
          <w:szCs w:val="21"/>
        </w:rPr>
        <w:t>Nicholls State University — Thibodaux, Louisiana, 1991</w:t>
      </w:r>
    </w:p>
    <w:sectPr w:rsidR="00FA149A">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47013"/>
    <w:multiLevelType w:val="hybridMultilevel"/>
    <w:tmpl w:val="FFFFFFFF"/>
    <w:lvl w:ilvl="0" w:tplc="CCFEE33E">
      <w:start w:val="1"/>
      <w:numFmt w:val="bullet"/>
      <w:lvlText w:val="•"/>
      <w:lvlJc w:val="left"/>
      <w:pPr>
        <w:ind w:left="360" w:hanging="259"/>
      </w:pPr>
    </w:lvl>
    <w:lvl w:ilvl="1" w:tplc="4502AD16">
      <w:numFmt w:val="decimal"/>
      <w:lvlText w:val=""/>
      <w:lvlJc w:val="left"/>
    </w:lvl>
    <w:lvl w:ilvl="2" w:tplc="C94044CE">
      <w:numFmt w:val="decimal"/>
      <w:lvlText w:val=""/>
      <w:lvlJc w:val="left"/>
    </w:lvl>
    <w:lvl w:ilvl="3" w:tplc="F932BE88">
      <w:numFmt w:val="decimal"/>
      <w:lvlText w:val=""/>
      <w:lvlJc w:val="left"/>
    </w:lvl>
    <w:lvl w:ilvl="4" w:tplc="1C9E5390">
      <w:numFmt w:val="decimal"/>
      <w:lvlText w:val=""/>
      <w:lvlJc w:val="left"/>
    </w:lvl>
    <w:lvl w:ilvl="5" w:tplc="225A478A">
      <w:numFmt w:val="decimal"/>
      <w:lvlText w:val=""/>
      <w:lvlJc w:val="left"/>
    </w:lvl>
    <w:lvl w:ilvl="6" w:tplc="F4CA78CE">
      <w:numFmt w:val="decimal"/>
      <w:lvlText w:val=""/>
      <w:lvlJc w:val="left"/>
    </w:lvl>
    <w:lvl w:ilvl="7" w:tplc="FECEAEB0">
      <w:numFmt w:val="decimal"/>
      <w:lvlText w:val=""/>
      <w:lvlJc w:val="left"/>
    </w:lvl>
    <w:lvl w:ilvl="8" w:tplc="0768A240">
      <w:numFmt w:val="decimal"/>
      <w:lvlText w:val=""/>
      <w:lvlJc w:val="left"/>
    </w:lvl>
  </w:abstractNum>
  <w:abstractNum w:abstractNumId="1" w15:restartNumberingAfterBreak="0">
    <w:nsid w:val="6C013221"/>
    <w:multiLevelType w:val="hybridMultilevel"/>
    <w:tmpl w:val="FFFFFFFF"/>
    <w:lvl w:ilvl="0" w:tplc="8EE6B254">
      <w:start w:val="1"/>
      <w:numFmt w:val="bullet"/>
      <w:lvlText w:val="●"/>
      <w:lvlJc w:val="left"/>
      <w:pPr>
        <w:ind w:left="720" w:hanging="360"/>
      </w:pPr>
    </w:lvl>
    <w:lvl w:ilvl="1" w:tplc="D3F63BFE">
      <w:start w:val="1"/>
      <w:numFmt w:val="bullet"/>
      <w:lvlText w:val="○"/>
      <w:lvlJc w:val="left"/>
      <w:pPr>
        <w:ind w:left="1440" w:hanging="360"/>
      </w:pPr>
    </w:lvl>
    <w:lvl w:ilvl="2" w:tplc="C9183516">
      <w:start w:val="1"/>
      <w:numFmt w:val="bullet"/>
      <w:lvlText w:val="■"/>
      <w:lvlJc w:val="left"/>
      <w:pPr>
        <w:ind w:left="2160" w:hanging="360"/>
      </w:pPr>
    </w:lvl>
    <w:lvl w:ilvl="3" w:tplc="EA6A778E">
      <w:start w:val="1"/>
      <w:numFmt w:val="bullet"/>
      <w:lvlText w:val="●"/>
      <w:lvlJc w:val="left"/>
      <w:pPr>
        <w:ind w:left="2880" w:hanging="360"/>
      </w:pPr>
    </w:lvl>
    <w:lvl w:ilvl="4" w:tplc="F8EE8880">
      <w:start w:val="1"/>
      <w:numFmt w:val="bullet"/>
      <w:lvlText w:val="○"/>
      <w:lvlJc w:val="left"/>
      <w:pPr>
        <w:ind w:left="3600" w:hanging="360"/>
      </w:pPr>
    </w:lvl>
    <w:lvl w:ilvl="5" w:tplc="40DA6530">
      <w:start w:val="1"/>
      <w:numFmt w:val="bullet"/>
      <w:lvlText w:val="■"/>
      <w:lvlJc w:val="left"/>
      <w:pPr>
        <w:ind w:left="4320" w:hanging="360"/>
      </w:pPr>
    </w:lvl>
    <w:lvl w:ilvl="6" w:tplc="673037C0">
      <w:start w:val="1"/>
      <w:numFmt w:val="bullet"/>
      <w:lvlText w:val="●"/>
      <w:lvlJc w:val="left"/>
      <w:pPr>
        <w:ind w:left="5040" w:hanging="360"/>
      </w:pPr>
    </w:lvl>
    <w:lvl w:ilvl="7" w:tplc="095C4886">
      <w:start w:val="1"/>
      <w:numFmt w:val="bullet"/>
      <w:lvlText w:val="●"/>
      <w:lvlJc w:val="left"/>
      <w:pPr>
        <w:ind w:left="5760" w:hanging="360"/>
      </w:pPr>
    </w:lvl>
    <w:lvl w:ilvl="8" w:tplc="B70CDCC6">
      <w:start w:val="1"/>
      <w:numFmt w:val="bullet"/>
      <w:lvlText w:val="●"/>
      <w:lvlJc w:val="left"/>
      <w:pPr>
        <w:ind w:left="6480" w:hanging="360"/>
      </w:pPr>
    </w:lvl>
  </w:abstractNum>
  <w:num w:numId="1" w16cid:durableId="102501512">
    <w:abstractNumId w:val="1"/>
    <w:lvlOverride w:ilvl="0">
      <w:startOverride w:val="1"/>
    </w:lvlOverride>
  </w:num>
  <w:num w:numId="2" w16cid:durableId="6225373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49A"/>
    <w:rsid w:val="003439B8"/>
    <w:rsid w:val="005D241C"/>
    <w:rsid w:val="006200B5"/>
    <w:rsid w:val="00651734"/>
    <w:rsid w:val="0069152C"/>
    <w:rsid w:val="00C24A79"/>
    <w:rsid w:val="00FA1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06D881"/>
  <w15:docId w15:val="{88D60EB3-9DC6-2F47-B4B9-C7B1CF248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1003</Words>
  <Characters>5721</Characters>
  <Application>Microsoft Office Word</Application>
  <DocSecurity>0</DocSecurity>
  <Lines>47</Lines>
  <Paragraphs>13</Paragraphs>
  <ScaleCrop>false</ScaleCrop>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Deena Chadwick</cp:lastModifiedBy>
  <cp:revision>3</cp:revision>
  <dcterms:created xsi:type="dcterms:W3CDTF">2026-09-04T11:15:00Z</dcterms:created>
  <dcterms:modified xsi:type="dcterms:W3CDTF">2026-09-05T15:38:00Z</dcterms:modified>
</cp:coreProperties>
</file>